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50" w:rsidRPr="00624B50" w:rsidRDefault="00624B50" w:rsidP="00624B50">
      <w:pPr>
        <w:spacing w:before="675" w:after="0" w:line="450" w:lineRule="atLeast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41"/>
          <w:szCs w:val="41"/>
          <w:u w:val="single"/>
          <w:lang w:eastAsia="en-GB"/>
        </w:rPr>
      </w:pPr>
      <w:bookmarkStart w:id="0" w:name="_GoBack"/>
      <w:bookmarkEnd w:id="0"/>
      <w:r w:rsidRPr="00624B50">
        <w:rPr>
          <w:rFonts w:ascii="Arial" w:eastAsia="Times New Roman" w:hAnsi="Arial" w:cs="Arial"/>
          <w:b/>
          <w:bCs/>
          <w:color w:val="0B0C0C"/>
          <w:sz w:val="41"/>
          <w:szCs w:val="41"/>
          <w:u w:val="single"/>
          <w:lang w:eastAsia="en-GB"/>
        </w:rPr>
        <w:t>2019/20 academic year</w:t>
      </w:r>
    </w:p>
    <w:p w:rsidR="00624B50" w:rsidRPr="00624B50" w:rsidRDefault="00624B50" w:rsidP="00624B50">
      <w:pPr>
        <w:spacing w:before="525" w:after="0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</w:pPr>
      <w:r w:rsidRPr="00624B50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>Key stage 1</w:t>
      </w:r>
    </w:p>
    <w:tbl>
      <w:tblPr>
        <w:tblW w:w="9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7"/>
        <w:gridCol w:w="4092"/>
      </w:tblGrid>
      <w:tr w:rsidR="00624B50" w:rsidRPr="00624B50" w:rsidTr="00624B5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624B5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624B5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Activity</w:t>
            </w:r>
          </w:p>
        </w:tc>
      </w:tr>
      <w:tr w:rsidR="00624B50" w:rsidRPr="00624B50" w:rsidTr="00624B50"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624B50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May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624B50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Key stage 1 test period</w:t>
            </w:r>
          </w:p>
        </w:tc>
      </w:tr>
      <w:tr w:rsidR="00624B50" w:rsidRPr="00624B50" w:rsidTr="00624B50"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624B50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Week commencing Monday 8 June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624B50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Phonics screening check week</w:t>
            </w:r>
          </w:p>
        </w:tc>
      </w:tr>
    </w:tbl>
    <w:p w:rsidR="00624B50" w:rsidRPr="00624B50" w:rsidRDefault="00624B50" w:rsidP="00624B50">
      <w:pPr>
        <w:spacing w:before="525" w:after="0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</w:pPr>
      <w:r w:rsidRPr="00624B50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>Key stage 2</w:t>
      </w:r>
    </w:p>
    <w:tbl>
      <w:tblPr>
        <w:tblW w:w="9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499"/>
      </w:tblGrid>
      <w:tr w:rsidR="00624B50" w:rsidRPr="00624B50" w:rsidTr="00EC360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EC360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EC360E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Activity</w:t>
            </w:r>
          </w:p>
        </w:tc>
      </w:tr>
      <w:tr w:rsidR="00624B50" w:rsidRPr="00624B50" w:rsidTr="00EC360E"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624B50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Monday 1</w:t>
            </w:r>
            <w:r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1 May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EC360E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English grammar, punctuation and spelling papers 1 and 2</w:t>
            </w:r>
          </w:p>
        </w:tc>
      </w:tr>
      <w:tr w:rsidR="00624B50" w:rsidRPr="00624B50" w:rsidTr="00EC360E"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EC360E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Tuesday 12 May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EC360E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English reading</w:t>
            </w:r>
          </w:p>
        </w:tc>
      </w:tr>
      <w:tr w:rsidR="00624B50" w:rsidRPr="00624B50" w:rsidTr="00EC360E"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EC360E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lastRenderedPageBreak/>
              <w:t>Wednesday 13 May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EC360E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Mathematics papers 1 and 2</w:t>
            </w:r>
          </w:p>
        </w:tc>
      </w:tr>
      <w:tr w:rsidR="00624B50" w:rsidRPr="00624B50" w:rsidTr="00EC360E"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EC360E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Thursday 14 May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BFC1C3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624B50" w:rsidRPr="00624B50" w:rsidRDefault="00624B50" w:rsidP="00EC360E">
            <w:pPr>
              <w:spacing w:after="0" w:line="300" w:lineRule="atLeast"/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</w:pPr>
            <w:r w:rsidRPr="00624B50">
              <w:rPr>
                <w:rFonts w:ascii="Arial" w:eastAsia="Times New Roman" w:hAnsi="Arial" w:cs="Arial"/>
                <w:color w:val="0B0C0C"/>
                <w:sz w:val="21"/>
                <w:szCs w:val="21"/>
                <w:lang w:eastAsia="en-GB"/>
              </w:rPr>
              <w:t>Mathematics paper 3</w:t>
            </w:r>
          </w:p>
        </w:tc>
      </w:tr>
    </w:tbl>
    <w:p w:rsidR="00624B50" w:rsidRPr="00624B50" w:rsidRDefault="00624B50" w:rsidP="00624B50">
      <w:pPr>
        <w:spacing w:before="525" w:after="0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</w:pPr>
      <w:r w:rsidRPr="00624B50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>Multiplication tables check</w:t>
      </w:r>
    </w:p>
    <w:p w:rsidR="00624B50" w:rsidRPr="00624B50" w:rsidRDefault="00624B50" w:rsidP="00624B50">
      <w:pPr>
        <w:spacing w:after="0" w:line="375" w:lineRule="atLeast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24B5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Schools should administer the </w:t>
      </w:r>
      <w:hyperlink r:id="rId4" w:history="1">
        <w:r w:rsidRPr="00624B50">
          <w:rPr>
            <w:rFonts w:ascii="Arial" w:eastAsia="Times New Roman" w:hAnsi="Arial" w:cs="Arial"/>
            <w:color w:val="005EA5"/>
            <w:sz w:val="29"/>
            <w:szCs w:val="29"/>
            <w:u w:val="single"/>
            <w:bdr w:val="none" w:sz="0" w:space="0" w:color="auto" w:frame="1"/>
            <w:lang w:eastAsia="en-GB"/>
          </w:rPr>
          <w:t>multiplication tables check</w:t>
        </w:r>
      </w:hyperlink>
      <w:r w:rsidRPr="00624B5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within the 3 week period from Monday 8 June 2020.</w:t>
      </w:r>
    </w:p>
    <w:p w:rsidR="00624B50" w:rsidRPr="00624B50" w:rsidRDefault="00624B50" w:rsidP="00624B50">
      <w:pPr>
        <w:spacing w:before="525" w:after="0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</w:pPr>
      <w:r w:rsidRPr="00624B50">
        <w:rPr>
          <w:rFonts w:ascii="Arial" w:eastAsia="Times New Roman" w:hAnsi="Arial" w:cs="Arial"/>
          <w:b/>
          <w:bCs/>
          <w:color w:val="0B0C0C"/>
          <w:sz w:val="29"/>
          <w:szCs w:val="29"/>
          <w:u w:val="single"/>
          <w:lang w:eastAsia="en-GB"/>
        </w:rPr>
        <w:t>Science sampling tests</w:t>
      </w:r>
    </w:p>
    <w:p w:rsidR="00624B50" w:rsidRPr="00624B50" w:rsidRDefault="00624B50" w:rsidP="00624B50">
      <w:pPr>
        <w:spacing w:before="300" w:after="300" w:line="375" w:lineRule="atLeast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624B5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Schools selected for science sampling will need to be available to administer the tests </w:t>
      </w:r>
      <w:r w:rsidRPr="00624B50">
        <w:rPr>
          <w:rFonts w:ascii="Arial" w:eastAsia="Times New Roman" w:hAnsi="Arial" w:cs="Arial"/>
          <w:color w:val="0B0C0C"/>
          <w:sz w:val="29"/>
          <w:szCs w:val="29"/>
          <w:lang w:eastAsia="en-GB"/>
        </w:rPr>
        <w:lastRenderedPageBreak/>
        <w:t>within the 2 week period from Monday 8 June 2020.</w:t>
      </w:r>
    </w:p>
    <w:p w:rsidR="00C610F5" w:rsidRDefault="00C610F5"/>
    <w:sectPr w:rsidR="00C6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50"/>
    <w:rsid w:val="00174F24"/>
    <w:rsid w:val="00624B50"/>
    <w:rsid w:val="00C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6DA11-AFBE-4F64-A394-1B464F4A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uidance/multiplication-tables-check-development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Coldwell</dc:creator>
  <cp:keywords/>
  <dc:description/>
  <cp:lastModifiedBy>Vicky Chatterjee</cp:lastModifiedBy>
  <cp:revision>2</cp:revision>
  <dcterms:created xsi:type="dcterms:W3CDTF">2019-11-14T14:14:00Z</dcterms:created>
  <dcterms:modified xsi:type="dcterms:W3CDTF">2019-11-14T14:14:00Z</dcterms:modified>
</cp:coreProperties>
</file>